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95" w:tblpY="504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205"/>
        <w:gridCol w:w="964"/>
        <w:gridCol w:w="1643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</w:rPr>
            </w:pPr>
            <w:bookmarkStart w:id="1" w:name="_GoBack"/>
            <w:bookmarkStart w:id="0" w:name="_Hlk62550104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</w:rPr>
              <w:t>流动站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</w:rPr>
              <w:t>联系人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</w:rPr>
              <w:t>联系电话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土木工程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苏静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65982893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tjcivil@tongji.edu.cn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建筑学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章琪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巫蕊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65982107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HYPERLINK "mailto:caup2448@tongji.edu.cnadi-caup@tongji.edu.cn" </w:instrText>
            </w:r>
            <w:r>
              <w:fldChar w:fldCharType="separate"/>
            </w:r>
            <w:r>
              <w:rPr>
                <w:rFonts w:hint="eastAsia"/>
              </w:rPr>
              <w:t>caup2448@tongji.edu.cn                                                          adi-caup@tongji.edu.cn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海洋科学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陈源珊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65982056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fldChar w:fldCharType="begin"/>
            </w:r>
            <w:r>
              <w:instrText xml:space="preserve"> HYPERLINK "mailto:cys@tongji.edu.cn" </w:instrText>
            </w:r>
            <w:r>
              <w:fldChar w:fldCharType="separate"/>
            </w:r>
            <w:r>
              <w:rPr>
                <w:rFonts w:hint="eastAsia"/>
              </w:rPr>
              <w:t>cys@tongji.edu.cn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交通运输工程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谢超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color w:val="000000"/>
                <w:kern w:val="0"/>
              </w:rPr>
              <w:t>13917320429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xiechao@tongji.edu.cn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物理学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陆卫昌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65981157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lwc@tongji.edu.cn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机械工程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魏嘉轩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69589750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weijiaxuan@tongji.edu.cn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管理科学与工程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张静宇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65983285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zhangjingyu@tongji.edu.cn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环境科学与工程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张茗红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65985391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mhzhang@tongji.edu.cn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控制科学与工程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李瑞萍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69589241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liruiping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材料科学与工程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吉莉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69584723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jili@tongji.edu.cn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力学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戴瑛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65983267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ydai@tongji.edu.cn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数学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梁婷婷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65983245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fldChar w:fldCharType="begin"/>
            </w:r>
            <w:r>
              <w:instrText xml:space="preserve"> HYPERLINK "mailto:liangtt@tongji.edu.cn"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liangtt@tongji.edu.cn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测绘科学与技术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韩晶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65981085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jinghan@tongji.edu.cn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计算机科学与技术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俞晓静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69589864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yuxj52@163.com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地球物理学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陈源珊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65982056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fldChar w:fldCharType="begin"/>
            </w:r>
            <w:r>
              <w:instrText xml:space="preserve"> HYPERLINK "mailto:cys@tongji.edu.cn"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cys@tongji.edu.cn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化学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邢小鹏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18301734043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xingxp@tongji.edu.cn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地质资源与地质工程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毛无卫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65982384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tjdzgc@tongji.edu.cn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工商管理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张静宇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65983285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zhangjingyu@tongji.edu.cn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19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生物医学工程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王宏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65982589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wanghong@tongji.edu.cn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城乡规划学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章琪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巫蕊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65982107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fldChar w:fldCharType="begin"/>
            </w:r>
            <w:r>
              <w:instrText xml:space="preserve"> HYPERLINK "mailto:caup2448@tongji.edu.cn%20%20%20%20%20%20%20%20%20%20%20%20%20%20%20%20%20%20%20%20%20%20%20%20%20%20%20%20%20%20%20%20%20%20%20%20%20%20%20%20%20adi-caup@tongji.edu.cn"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caup2448@tongji.edu.cn                                         adi-caup@tongji.edu.cn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fldChar w:fldCharType="end"/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生物学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王宏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65982589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wanghong@tongji.edu.cn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22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临床医学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鲍迅颖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51030895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bxy@tongji.edu.cn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23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口腔医学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李琳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66311632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ascii="仿宋" w:hAnsi="仿宋" w:eastAsia="仿宋"/>
              </w:rPr>
              <w:t>li</w:t>
            </w:r>
            <w:r>
              <w:rPr>
                <w:rFonts w:ascii="仿宋" w:hAnsi="仿宋" w:eastAsia="仿宋" w:cs="宋体"/>
                <w:color w:val="000000"/>
                <w:kern w:val="0"/>
              </w:rPr>
              <w:t>lin@tongji.edu.cn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24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哲学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高松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18918938597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11134@tongji.edu.cn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马克思主义理论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潘菁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color w:val="000000"/>
                <w:kern w:val="0"/>
              </w:rPr>
              <w:t>65983275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ascii="仿宋" w:hAnsi="仿宋" w:eastAsia="仿宋" w:cs="宋体"/>
                <w:color w:val="000000"/>
                <w:kern w:val="0"/>
              </w:rPr>
              <w:t>panjing@tongji.edu.cn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风景园林学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章琪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巫蕊</w:t>
            </w:r>
          </w:p>
        </w:tc>
        <w:tc>
          <w:tcPr>
            <w:tcW w:w="16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65982107</w:t>
            </w:r>
          </w:p>
        </w:tc>
        <w:tc>
          <w:tcPr>
            <w:tcW w:w="32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fldChar w:fldCharType="begin"/>
            </w:r>
            <w:r>
              <w:instrText xml:space="preserve"> HYPERLINK "mailto:caup2448@tongji.edu.cnadi-caup@tongji.edu.cn"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caup2448@tongji.edu.cn                                             adi-caup@tongji.edu.cn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fldChar w:fldCharType="end"/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27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设计学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王力丹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65986693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wanglidan@tongji.edu.cn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28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外国语言文学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张琳琳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65982980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18115@tongji.edu.cn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29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应用经济学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李海英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13761203408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fldChar w:fldCharType="begin"/>
            </w:r>
            <w:r>
              <w:instrText xml:space="preserve"> HYPERLINK "mailto:haiying.li@tongji.edu.cn"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haiying.li@tongji.edu.cn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政治学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刘笑阳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15501007827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  <w:r>
              <w:fldChar w:fldCharType="begin"/>
            </w:r>
            <w:r>
              <w:instrText xml:space="preserve"> HYPERLINK "mailto:lxyandyy@qq.com"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t>lxyandyy@qq.com</w:t>
            </w:r>
            <w:r>
              <w:rPr>
                <w:rFonts w:hint="eastAsia" w:ascii="仿宋" w:hAnsi="仿宋" w:eastAsia="仿宋" w:cs="宋体"/>
                <w:color w:val="000000"/>
                <w:kern w:val="0"/>
              </w:rPr>
              <w:fldChar w:fldCharType="end"/>
            </w:r>
          </w:p>
        </w:tc>
      </w:tr>
      <w:bookmarkEnd w:id="1"/>
    </w:tbl>
    <w:p>
      <w:pPr>
        <w:spacing w:before="156" w:beforeLines="50" w:after="156" w:afterLines="50" w:line="360" w:lineRule="exact"/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17"/>
    <w:rsid w:val="00075A55"/>
    <w:rsid w:val="000A4A33"/>
    <w:rsid w:val="001D11C2"/>
    <w:rsid w:val="002C3666"/>
    <w:rsid w:val="002F5A19"/>
    <w:rsid w:val="00333183"/>
    <w:rsid w:val="003D5511"/>
    <w:rsid w:val="00482E1D"/>
    <w:rsid w:val="004D140E"/>
    <w:rsid w:val="004E5843"/>
    <w:rsid w:val="00570C46"/>
    <w:rsid w:val="005A68D5"/>
    <w:rsid w:val="005B7B17"/>
    <w:rsid w:val="006948C9"/>
    <w:rsid w:val="006B139A"/>
    <w:rsid w:val="006B396B"/>
    <w:rsid w:val="00710FCC"/>
    <w:rsid w:val="0071452C"/>
    <w:rsid w:val="007168C6"/>
    <w:rsid w:val="007E0D51"/>
    <w:rsid w:val="007F22D5"/>
    <w:rsid w:val="0081790B"/>
    <w:rsid w:val="008B31F2"/>
    <w:rsid w:val="00991598"/>
    <w:rsid w:val="00A417F1"/>
    <w:rsid w:val="00A54E53"/>
    <w:rsid w:val="00AE558F"/>
    <w:rsid w:val="00B421DE"/>
    <w:rsid w:val="00B45FF8"/>
    <w:rsid w:val="00B609DB"/>
    <w:rsid w:val="00C05975"/>
    <w:rsid w:val="00C06CD9"/>
    <w:rsid w:val="00C548B7"/>
    <w:rsid w:val="00CB45E1"/>
    <w:rsid w:val="00CD413D"/>
    <w:rsid w:val="00CE0F2F"/>
    <w:rsid w:val="00D65FAA"/>
    <w:rsid w:val="00D717A8"/>
    <w:rsid w:val="00DF7D65"/>
    <w:rsid w:val="00EB481B"/>
    <w:rsid w:val="00EE7DB8"/>
    <w:rsid w:val="00FA0A21"/>
    <w:rsid w:val="00FE1030"/>
    <w:rsid w:val="00FF38F3"/>
    <w:rsid w:val="344B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after="50" w:line="240" w:lineRule="atLeas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4"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sz w:val="18"/>
      <w:szCs w:val="18"/>
    </w:rPr>
  </w:style>
  <w:style w:type="paragraph" w:customStyle="1" w:styleId="14">
    <w:name w:val="western"/>
    <w:basedOn w:val="1"/>
    <w:uiPriority w:val="0"/>
    <w:pPr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</w:rPr>
  </w:style>
  <w:style w:type="character" w:customStyle="1" w:styleId="15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3427</Characters>
  <Lines>28</Lines>
  <Paragraphs>8</Paragraphs>
  <TotalTime>31</TotalTime>
  <ScaleCrop>false</ScaleCrop>
  <LinksUpToDate>false</LinksUpToDate>
  <CharactersWithSpaces>4020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2022-03-09T02:33:00Z</dcterms:created>
  <dc:creator>Cao Zhan</dc:creator>
  <cp:lastModifiedBy>qy</cp:lastModifiedBy>
  <cp:lastPrinted>2022-03-17T00:38:00Z</cp:lastPrinted>
  <dcterms:modified xsi:type="dcterms:W3CDTF">2022-03-17T01:38:40Z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7114565010FC40DC968247DC6739A37F</vt:lpwstr>
  </property>
</Properties>
</file>